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E1E7C" w14:textId="591C6956" w:rsidR="00FA49FB" w:rsidRPr="00AA25C1" w:rsidRDefault="00FA49FB" w:rsidP="00FA49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5C1">
        <w:rPr>
          <w:rFonts w:ascii="Times New Roman" w:hAnsi="Times New Roman" w:cs="Times New Roman"/>
          <w:sz w:val="24"/>
          <w:szCs w:val="24"/>
        </w:rPr>
        <w:t>TERMO DE REFERÊNCIA</w:t>
      </w:r>
      <w:r w:rsidR="00CC6D25" w:rsidRPr="00AA25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E451A9" w14:textId="77777777" w:rsidR="00FA49FB" w:rsidRPr="00AA25C1" w:rsidRDefault="00FA49FB" w:rsidP="00FA49FB">
      <w:pPr>
        <w:pStyle w:val="Nivel01"/>
        <w:numPr>
          <w:ilvl w:val="0"/>
          <w:numId w:val="2"/>
        </w:numPr>
        <w:spacing w:before="120" w:afterLines="120" w:after="288" w:line="360" w:lineRule="auto"/>
        <w:ind w:left="357" w:hanging="357"/>
        <w:outlineLvl w:val="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A25C1">
        <w:rPr>
          <w:rFonts w:ascii="Times New Roman" w:hAnsi="Times New Roman" w:cs="Times New Roman"/>
          <w:b w:val="0"/>
          <w:bCs w:val="0"/>
          <w:sz w:val="24"/>
          <w:szCs w:val="24"/>
        </w:rPr>
        <w:t>DO OBJETO</w:t>
      </w:r>
    </w:p>
    <w:p w14:paraId="031DBFB4" w14:textId="0EFA0F7F" w:rsidR="00FA49FB" w:rsidRPr="00AA25C1" w:rsidRDefault="00FA49FB" w:rsidP="00FA49FB">
      <w:pPr>
        <w:pStyle w:val="Nivel2"/>
        <w:numPr>
          <w:ilvl w:val="1"/>
          <w:numId w:val="3"/>
        </w:numPr>
        <w:spacing w:afterLines="120" w:after="288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A25C1">
        <w:rPr>
          <w:rFonts w:ascii="Times New Roman" w:hAnsi="Times New Roman" w:cs="Times New Roman"/>
          <w:sz w:val="24"/>
          <w:szCs w:val="24"/>
        </w:rPr>
        <w:t>Contratação de empresa especializada para prestação de serviços em aperfeiçoamento profissional, objetivando a participação de Servidores</w:t>
      </w:r>
      <w:r w:rsidR="006A5805" w:rsidRPr="00AA25C1">
        <w:rPr>
          <w:rFonts w:ascii="Times New Roman" w:hAnsi="Times New Roman" w:cs="Times New Roman"/>
          <w:sz w:val="24"/>
          <w:szCs w:val="24"/>
        </w:rPr>
        <w:t xml:space="preserve"> </w:t>
      </w:r>
      <w:r w:rsidRPr="00AA25C1">
        <w:rPr>
          <w:rFonts w:ascii="Times New Roman" w:hAnsi="Times New Roman" w:cs="Times New Roman"/>
          <w:sz w:val="24"/>
          <w:szCs w:val="24"/>
        </w:rPr>
        <w:t>no curso, nos temos da tabela abaixo, condições, especificações e exigências estabelecidas neste instrumento.</w:t>
      </w:r>
    </w:p>
    <w:p w14:paraId="275000CF" w14:textId="77777777" w:rsidR="00FA49FB" w:rsidRPr="00AA25C1" w:rsidRDefault="00FA49FB" w:rsidP="00FA49FB">
      <w:pPr>
        <w:pStyle w:val="Nivel01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A25C1">
        <w:rPr>
          <w:rFonts w:ascii="Times New Roman" w:hAnsi="Times New Roman" w:cs="Times New Roman"/>
          <w:b w:val="0"/>
          <w:bCs w:val="0"/>
          <w:sz w:val="24"/>
          <w:szCs w:val="24"/>
        </w:rPr>
        <w:t>DESCRIÇÃO DETALHADA DOS SERVIÇOS A SEREM ADQUIRIDOS</w:t>
      </w:r>
    </w:p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1701"/>
        <w:gridCol w:w="992"/>
        <w:gridCol w:w="1418"/>
      </w:tblGrid>
      <w:tr w:rsidR="00FA49FB" w:rsidRPr="00AA25C1" w14:paraId="28BA735A" w14:textId="77777777" w:rsidTr="0077276B">
        <w:trPr>
          <w:trHeight w:val="12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BC351" w14:textId="77777777" w:rsidR="00FA49FB" w:rsidRPr="00AA25C1" w:rsidRDefault="00FA49FB" w:rsidP="00546EAE">
            <w:pPr>
              <w:widowControl w:val="0"/>
              <w:suppressAutoHyphens/>
              <w:spacing w:before="120" w:afterLines="120" w:after="288" w:line="36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A25C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ITEM</w:t>
            </w:r>
          </w:p>
          <w:p w14:paraId="66C0DB28" w14:textId="77777777" w:rsidR="00FA49FB" w:rsidRPr="00AA25C1" w:rsidRDefault="00FA49FB" w:rsidP="00546EAE">
            <w:pPr>
              <w:widowControl w:val="0"/>
              <w:suppressAutoHyphens/>
              <w:spacing w:before="120" w:afterLines="120" w:after="288" w:line="36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47A7B" w14:textId="77777777" w:rsidR="00FA49FB" w:rsidRPr="00AA25C1" w:rsidRDefault="00FA49FB" w:rsidP="00546EAE">
            <w:pPr>
              <w:widowControl w:val="0"/>
              <w:suppressAutoHyphens/>
              <w:spacing w:before="120" w:afterLines="120" w:after="288" w:line="36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A25C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PRODUTO/SERVIÇO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B7835" w14:textId="77777777" w:rsidR="00FA49FB" w:rsidRPr="00AA25C1" w:rsidRDefault="00FA49FB" w:rsidP="00546EAE">
            <w:pPr>
              <w:widowControl w:val="0"/>
              <w:suppressAutoHyphens/>
              <w:spacing w:before="120" w:afterLines="120" w:after="288" w:line="36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A25C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LOCAL DA EXECUÇÃO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F5395" w14:textId="77777777" w:rsidR="00FA49FB" w:rsidRPr="00AA25C1" w:rsidRDefault="00FA49FB" w:rsidP="00546EAE">
            <w:pPr>
              <w:widowControl w:val="0"/>
              <w:suppressAutoHyphens/>
              <w:spacing w:before="120" w:afterLines="120" w:after="288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25C1">
              <w:rPr>
                <w:rFonts w:ascii="Times New Roman" w:eastAsia="Arial" w:hAnsi="Times New Roman" w:cs="Times New Roman"/>
                <w:sz w:val="24"/>
                <w:szCs w:val="24"/>
              </w:rPr>
              <w:t>QTDE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65C2A" w14:textId="3C131F51" w:rsidR="00FA49FB" w:rsidRPr="00AA25C1" w:rsidRDefault="001D17C8" w:rsidP="00546EAE">
            <w:pPr>
              <w:widowControl w:val="0"/>
              <w:suppressAutoHyphens/>
              <w:spacing w:before="120" w:afterLines="120" w:after="288" w:line="36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A25C1">
              <w:rPr>
                <w:rFonts w:ascii="Times New Roman" w:eastAsia="Arial" w:hAnsi="Times New Roman" w:cs="Times New Roman"/>
                <w:sz w:val="24"/>
                <w:szCs w:val="24"/>
              </w:rPr>
              <w:t>DATA</w:t>
            </w:r>
          </w:p>
        </w:tc>
      </w:tr>
      <w:tr w:rsidR="00FA49FB" w:rsidRPr="00AA25C1" w14:paraId="2ABE865E" w14:textId="77777777" w:rsidTr="0077276B">
        <w:trPr>
          <w:trHeight w:val="68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81119" w14:textId="77777777" w:rsidR="00FA49FB" w:rsidRPr="00AA25C1" w:rsidRDefault="00FA49FB" w:rsidP="00BE47F8">
            <w:pPr>
              <w:widowControl w:val="0"/>
              <w:suppressAutoHyphens/>
              <w:spacing w:before="120" w:afterLines="120" w:after="288"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A25C1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4B7E9" w14:textId="090D3D8F" w:rsidR="00FA49FB" w:rsidRPr="00BF3D2F" w:rsidRDefault="00333E3A" w:rsidP="0032272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BF3D2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048E2" w:rsidRPr="00BF3D2F">
              <w:rPr>
                <w:rFonts w:ascii="Times New Roman" w:hAnsi="Times New Roman" w:cs="Times New Roman"/>
                <w:sz w:val="24"/>
                <w:szCs w:val="24"/>
              </w:rPr>
              <w:t>ontratação de instituição/empresa especializada em treinamento e capacitação para ministração do curso presencial</w:t>
            </w:r>
            <w:r w:rsidR="00053AA6" w:rsidRPr="00BF3D2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F3D2F" w:rsidRPr="00BF3D2F">
              <w:rPr>
                <w:sz w:val="24"/>
                <w:szCs w:val="24"/>
              </w:rPr>
              <w:t xml:space="preserve">“7ª </w:t>
            </w:r>
            <w:r w:rsidR="00BF3D2F" w:rsidRPr="00BF3D2F">
              <w:rPr>
                <w:color w:val="000000"/>
                <w:sz w:val="24"/>
                <w:szCs w:val="24"/>
              </w:rPr>
              <w:t>Edição do Seminário Controle Interno da governança pública: as restrições em ano eleitoral”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03898" w14:textId="29320C8B" w:rsidR="00FA49FB" w:rsidRPr="00AA25C1" w:rsidRDefault="00802E65" w:rsidP="00BE47F8">
            <w:pPr>
              <w:widowControl w:val="0"/>
              <w:suppressAutoHyphens/>
              <w:spacing w:before="120" w:afterLines="120" w:after="288"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A25C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CURITIBA</w:t>
            </w:r>
            <w:r w:rsidR="00F42EC8" w:rsidRPr="00AA25C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-PR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7D59E" w14:textId="03C21378" w:rsidR="00FA49FB" w:rsidRPr="00AA25C1" w:rsidRDefault="00217039" w:rsidP="00F30B6C">
            <w:pPr>
              <w:widowControl w:val="0"/>
              <w:suppressAutoHyphens/>
              <w:spacing w:before="120" w:afterLines="120" w:after="288" w:line="36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AE34B" w14:textId="0056D313" w:rsidR="00FA49FB" w:rsidRPr="00AA25C1" w:rsidRDefault="00903DCF" w:rsidP="00BE47F8">
            <w:pPr>
              <w:widowControl w:val="0"/>
              <w:suppressAutoHyphens/>
              <w:spacing w:before="120" w:afterLines="120" w:after="288" w:line="36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A25C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="00157F0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</w:t>
            </w:r>
            <w:r w:rsidR="00FA49FB" w:rsidRPr="00AA25C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4B91" w:rsidRPr="00AA25C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À</w:t>
            </w:r>
            <w:r w:rsidR="00FA49FB" w:rsidRPr="00AA25C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7F0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20</w:t>
            </w:r>
            <w:r w:rsidR="00FA49FB" w:rsidRPr="00AA25C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</w:t>
            </w:r>
            <w:r w:rsidRPr="00AA25C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  <w:r w:rsidR="00157F0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  <w:r w:rsidR="00FA49FB" w:rsidRPr="00AA25C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/202</w:t>
            </w:r>
            <w:r w:rsidR="00157F0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5B54ED25" w14:textId="77777777" w:rsidR="00FA49FB" w:rsidRPr="00AA25C1" w:rsidRDefault="00FA49FB" w:rsidP="00FA49FB">
      <w:pPr>
        <w:pStyle w:val="Nivel01"/>
        <w:numPr>
          <w:ilvl w:val="0"/>
          <w:numId w:val="3"/>
        </w:numPr>
        <w:tabs>
          <w:tab w:val="clear" w:pos="567"/>
          <w:tab w:val="left" w:pos="426"/>
        </w:tabs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A25C1">
        <w:rPr>
          <w:rFonts w:ascii="Times New Roman" w:hAnsi="Times New Roman" w:cs="Times New Roman"/>
          <w:b w:val="0"/>
          <w:bCs w:val="0"/>
          <w:sz w:val="24"/>
          <w:szCs w:val="24"/>
        </w:rPr>
        <w:t>UNIDADE REQUISITANTE</w:t>
      </w:r>
    </w:p>
    <w:p w14:paraId="641A81A6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>Presidente da Câmara Municipal de Rio Bonito do Iguaçu.</w:t>
      </w:r>
    </w:p>
    <w:p w14:paraId="67ECBC02" w14:textId="77777777" w:rsidR="00FA49FB" w:rsidRPr="00AA25C1" w:rsidRDefault="00FA49FB" w:rsidP="00FA49FB">
      <w:pPr>
        <w:pStyle w:val="Nivel01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A25C1">
        <w:rPr>
          <w:rFonts w:ascii="Times New Roman" w:hAnsi="Times New Roman" w:cs="Times New Roman"/>
          <w:b w:val="0"/>
          <w:bCs w:val="0"/>
          <w:sz w:val="24"/>
          <w:szCs w:val="24"/>
        </w:rPr>
        <w:t>DA METODOLOGIA</w:t>
      </w:r>
    </w:p>
    <w:p w14:paraId="7FF5787B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>5.1 Será utilizada como forma de contratação a Inexigibilidade, em conformidade com a Lei 14.133 de 2021 e artigo 74, Inciso III, alínea f.</w:t>
      </w:r>
    </w:p>
    <w:p w14:paraId="071C0C22" w14:textId="77777777" w:rsidR="00FA49FB" w:rsidRPr="00AA25C1" w:rsidRDefault="00FA49FB" w:rsidP="00FA49FB">
      <w:pPr>
        <w:pStyle w:val="Nivel01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A25C1">
        <w:rPr>
          <w:rFonts w:ascii="Times New Roman" w:hAnsi="Times New Roman" w:cs="Times New Roman"/>
          <w:b w:val="0"/>
          <w:bCs w:val="0"/>
          <w:sz w:val="24"/>
          <w:szCs w:val="24"/>
        </w:rPr>
        <w:t>JUSTIFICATIVA E OBJETIVO DA CONTRATAÇÃO</w:t>
      </w:r>
    </w:p>
    <w:p w14:paraId="5A0A3B28" w14:textId="17606B4B" w:rsidR="00FA49FB" w:rsidRPr="00AA25C1" w:rsidRDefault="00FA49FB" w:rsidP="00FA49FB">
      <w:pPr>
        <w:pStyle w:val="Nvel3-R"/>
        <w:numPr>
          <w:ilvl w:val="0"/>
          <w:numId w:val="0"/>
        </w:numPr>
        <w:spacing w:afterLines="120" w:after="288" w:line="36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AA25C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6.1</w:t>
      </w:r>
      <w:r w:rsidRPr="00AA25C1">
        <w:rPr>
          <w:rFonts w:ascii="Times New Roman" w:hAnsi="Times New Roman" w:cs="Times New Roman"/>
          <w:sz w:val="24"/>
          <w:szCs w:val="24"/>
        </w:rPr>
        <w:t xml:space="preserve"> </w:t>
      </w:r>
      <w:r w:rsidRPr="00AA25C1">
        <w:rPr>
          <w:rFonts w:ascii="Times New Roman" w:hAnsi="Times New Roman" w:cs="Times New Roman"/>
          <w:i w:val="0"/>
          <w:color w:val="auto"/>
          <w:sz w:val="24"/>
          <w:szCs w:val="24"/>
        </w:rPr>
        <w:t>A capacitação dos servidores públicos municipais é necessária para aprimorar as habilidades, atualizar conhecimento e garantir a eficiência na prestação de serviços públicos do legislativo geral como um todo.</w:t>
      </w:r>
    </w:p>
    <w:p w14:paraId="558C6052" w14:textId="77777777" w:rsidR="00FA49FB" w:rsidRPr="00AA25C1" w:rsidRDefault="00FA49FB" w:rsidP="00FA49FB">
      <w:pPr>
        <w:pStyle w:val="Nvel3-R"/>
        <w:numPr>
          <w:ilvl w:val="0"/>
          <w:numId w:val="0"/>
        </w:numPr>
        <w:spacing w:afterLines="120" w:after="288" w:line="36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AA25C1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6.2 O conteúdo programático será robusto e atenderá às necessidades da Câmara Municipal, pois abordará os temas descritos no folder em anexo ao presente termo.</w:t>
      </w:r>
    </w:p>
    <w:p w14:paraId="05580E1F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>7. DA FORMA DE PRESTAÇÃO DE SERVIÇOS E DA NOTÓRIA ESPECIALIDADE DO PROFISSIONAL E DA CONTRATADA NO MERCADO:</w:t>
      </w:r>
    </w:p>
    <w:p w14:paraId="1E22770F" w14:textId="7B8C92D8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7.1 Os serviços serão prestados conforme descrito no </w:t>
      </w:r>
      <w:r w:rsidR="00917E48" w:rsidRPr="00AA25C1">
        <w:rPr>
          <w:rFonts w:ascii="Times New Roman" w:hAnsi="Times New Roman" w:cs="Times New Roman"/>
          <w:sz w:val="24"/>
          <w:szCs w:val="24"/>
          <w:lang w:eastAsia="pt-BR"/>
        </w:rPr>
        <w:t>f</w:t>
      </w:r>
      <w:r w:rsidRPr="00AA25C1">
        <w:rPr>
          <w:rFonts w:ascii="Times New Roman" w:hAnsi="Times New Roman" w:cs="Times New Roman"/>
          <w:sz w:val="24"/>
          <w:szCs w:val="24"/>
          <w:lang w:eastAsia="pt-BR"/>
        </w:rPr>
        <w:t>older em anexo, devendo os participantes cumprirem o mínimo da carga horária estabelecida para o recebimento do certificado de participação</w:t>
      </w:r>
      <w:r w:rsidR="0015789E"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, salientando que os </w:t>
      </w:r>
      <w:r w:rsidR="00917E48"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palestrantes são </w:t>
      </w:r>
      <w:r w:rsidR="0015789E" w:rsidRPr="00AA25C1">
        <w:rPr>
          <w:rFonts w:ascii="Times New Roman" w:hAnsi="Times New Roman" w:cs="Times New Roman"/>
          <w:sz w:val="24"/>
          <w:szCs w:val="24"/>
        </w:rPr>
        <w:t>especializados no treinamento e aperfeiçoamento de pessoal, apresentando notória especialização</w:t>
      </w:r>
      <w:r w:rsidR="00917E48" w:rsidRPr="00AA25C1">
        <w:rPr>
          <w:rFonts w:ascii="Times New Roman" w:hAnsi="Times New Roman" w:cs="Times New Roman"/>
          <w:sz w:val="24"/>
          <w:szCs w:val="24"/>
        </w:rPr>
        <w:t>.</w:t>
      </w:r>
    </w:p>
    <w:p w14:paraId="2B3E2BFA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>7.2 A contratada deverá fornecer declaração de notória especialização.</w:t>
      </w:r>
    </w:p>
    <w:p w14:paraId="0B29F223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>8. EXECUÇÃO DOS SERVIÇOS E FISCALIZAÇÃO</w:t>
      </w:r>
    </w:p>
    <w:p w14:paraId="633AD3CC" w14:textId="115B19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8.1 A execução dos serviços será iniciada no dia </w:t>
      </w:r>
      <w:r w:rsidR="00D6343F" w:rsidRPr="00AA25C1">
        <w:rPr>
          <w:rFonts w:ascii="Times New Roman" w:hAnsi="Times New Roman" w:cs="Times New Roman"/>
          <w:sz w:val="24"/>
          <w:szCs w:val="24"/>
          <w:lang w:eastAsia="pt-BR"/>
        </w:rPr>
        <w:t>1</w:t>
      </w:r>
      <w:r w:rsidR="00200E9B">
        <w:rPr>
          <w:rFonts w:ascii="Times New Roman" w:hAnsi="Times New Roman" w:cs="Times New Roman"/>
          <w:sz w:val="24"/>
          <w:szCs w:val="24"/>
          <w:lang w:eastAsia="pt-BR"/>
        </w:rPr>
        <w:t>7</w:t>
      </w:r>
      <w:r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 de </w:t>
      </w:r>
      <w:r w:rsidR="00200E9B">
        <w:rPr>
          <w:rFonts w:ascii="Times New Roman" w:hAnsi="Times New Roman" w:cs="Times New Roman"/>
          <w:sz w:val="24"/>
          <w:szCs w:val="24"/>
          <w:lang w:eastAsia="pt-BR"/>
        </w:rPr>
        <w:t xml:space="preserve">março </w:t>
      </w:r>
      <w:r w:rsidRPr="00AA25C1">
        <w:rPr>
          <w:rFonts w:ascii="Times New Roman" w:hAnsi="Times New Roman" w:cs="Times New Roman"/>
          <w:sz w:val="24"/>
          <w:szCs w:val="24"/>
          <w:lang w:eastAsia="pt-BR"/>
        </w:rPr>
        <w:t>de 202</w:t>
      </w:r>
      <w:r w:rsidR="00D90B34" w:rsidRPr="00AA25C1">
        <w:rPr>
          <w:rFonts w:ascii="Times New Roman" w:hAnsi="Times New Roman" w:cs="Times New Roman"/>
          <w:sz w:val="24"/>
          <w:szCs w:val="24"/>
          <w:lang w:eastAsia="pt-BR"/>
        </w:rPr>
        <w:t>5</w:t>
      </w:r>
      <w:r w:rsidRPr="00AA25C1">
        <w:rPr>
          <w:rFonts w:ascii="Times New Roman" w:hAnsi="Times New Roman" w:cs="Times New Roman"/>
          <w:sz w:val="24"/>
          <w:szCs w:val="24"/>
          <w:lang w:eastAsia="pt-BR"/>
        </w:rPr>
        <w:t>, às 1</w:t>
      </w:r>
      <w:r w:rsidR="001104CA" w:rsidRPr="00AA25C1">
        <w:rPr>
          <w:rFonts w:ascii="Times New Roman" w:hAnsi="Times New Roman" w:cs="Times New Roman"/>
          <w:sz w:val="24"/>
          <w:szCs w:val="24"/>
          <w:lang w:eastAsia="pt-BR"/>
        </w:rPr>
        <w:t>5</w:t>
      </w:r>
      <w:r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h00min e terminará no dia </w:t>
      </w:r>
      <w:r w:rsidR="00200E9B">
        <w:rPr>
          <w:rFonts w:ascii="Times New Roman" w:hAnsi="Times New Roman" w:cs="Times New Roman"/>
          <w:sz w:val="24"/>
          <w:szCs w:val="24"/>
          <w:lang w:eastAsia="pt-BR"/>
        </w:rPr>
        <w:t>20</w:t>
      </w:r>
      <w:r w:rsidR="007152BC"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de </w:t>
      </w:r>
      <w:r w:rsidR="00200E9B">
        <w:rPr>
          <w:rFonts w:ascii="Times New Roman" w:hAnsi="Times New Roman" w:cs="Times New Roman"/>
          <w:sz w:val="24"/>
          <w:szCs w:val="24"/>
          <w:lang w:eastAsia="pt-BR"/>
        </w:rPr>
        <w:t xml:space="preserve">março </w:t>
      </w:r>
      <w:r w:rsidRPr="00AA25C1">
        <w:rPr>
          <w:rFonts w:ascii="Times New Roman" w:hAnsi="Times New Roman" w:cs="Times New Roman"/>
          <w:sz w:val="24"/>
          <w:szCs w:val="24"/>
          <w:lang w:eastAsia="pt-BR"/>
        </w:rPr>
        <w:t>de 202</w:t>
      </w:r>
      <w:r w:rsidR="00200E9B">
        <w:rPr>
          <w:rFonts w:ascii="Times New Roman" w:hAnsi="Times New Roman" w:cs="Times New Roman"/>
          <w:sz w:val="24"/>
          <w:szCs w:val="24"/>
          <w:lang w:eastAsia="pt-BR"/>
        </w:rPr>
        <w:t>6</w:t>
      </w:r>
      <w:r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, às </w:t>
      </w:r>
      <w:r w:rsidR="009D2367">
        <w:rPr>
          <w:rFonts w:ascii="Times New Roman" w:hAnsi="Times New Roman" w:cs="Times New Roman"/>
          <w:sz w:val="24"/>
          <w:szCs w:val="24"/>
          <w:lang w:eastAsia="pt-BR"/>
        </w:rPr>
        <w:t>09</w:t>
      </w:r>
      <w:r w:rsidRPr="00AA25C1">
        <w:rPr>
          <w:rFonts w:ascii="Times New Roman" w:hAnsi="Times New Roman" w:cs="Times New Roman"/>
          <w:sz w:val="24"/>
          <w:szCs w:val="24"/>
          <w:lang w:eastAsia="pt-BR"/>
        </w:rPr>
        <w:t>h</w:t>
      </w:r>
      <w:r w:rsidR="009D2367">
        <w:rPr>
          <w:rFonts w:ascii="Times New Roman" w:hAnsi="Times New Roman" w:cs="Times New Roman"/>
          <w:sz w:val="24"/>
          <w:szCs w:val="24"/>
          <w:lang w:eastAsia="pt-BR"/>
        </w:rPr>
        <w:t>3</w:t>
      </w:r>
      <w:r w:rsidR="00D90B34" w:rsidRPr="00AA25C1">
        <w:rPr>
          <w:rFonts w:ascii="Times New Roman" w:hAnsi="Times New Roman" w:cs="Times New Roman"/>
          <w:sz w:val="24"/>
          <w:szCs w:val="24"/>
          <w:lang w:eastAsia="pt-BR"/>
        </w:rPr>
        <w:t>0</w:t>
      </w:r>
      <w:r w:rsidRPr="00AA25C1">
        <w:rPr>
          <w:rFonts w:ascii="Times New Roman" w:hAnsi="Times New Roman" w:cs="Times New Roman"/>
          <w:sz w:val="24"/>
          <w:szCs w:val="24"/>
          <w:lang w:eastAsia="pt-BR"/>
        </w:rPr>
        <w:t>min.</w:t>
      </w:r>
    </w:p>
    <w:p w14:paraId="62DC23F5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>8.2 A verificação do fornecimento do serviço será feita através do certificado de participação no curso, documento apto a comprovação da efetiva realização do serviço e aproveitamento do servidor ou vereador participante.</w:t>
      </w:r>
    </w:p>
    <w:p w14:paraId="325C4898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>9. DO PRAZO DE VIGÊNCIA</w:t>
      </w:r>
    </w:p>
    <w:p w14:paraId="0C8F31C3" w14:textId="77777777" w:rsidR="002F6166" w:rsidRPr="00AA25C1" w:rsidRDefault="00FA49FB" w:rsidP="002F61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9.1 O prazo de vigência para a execução do serviço será </w:t>
      </w:r>
      <w:r w:rsidR="002F6166" w:rsidRPr="00AA25C1">
        <w:rPr>
          <w:rFonts w:ascii="Times New Roman" w:hAnsi="Times New Roman" w:cs="Times New Roman"/>
          <w:sz w:val="24"/>
          <w:szCs w:val="24"/>
          <w:lang w:eastAsia="pt-BR"/>
        </w:rPr>
        <w:t>dia 1</w:t>
      </w:r>
      <w:r w:rsidR="002F6166">
        <w:rPr>
          <w:rFonts w:ascii="Times New Roman" w:hAnsi="Times New Roman" w:cs="Times New Roman"/>
          <w:sz w:val="24"/>
          <w:szCs w:val="24"/>
          <w:lang w:eastAsia="pt-BR"/>
        </w:rPr>
        <w:t>7</w:t>
      </w:r>
      <w:r w:rsidR="002F6166"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 de </w:t>
      </w:r>
      <w:r w:rsidR="002F6166">
        <w:rPr>
          <w:rFonts w:ascii="Times New Roman" w:hAnsi="Times New Roman" w:cs="Times New Roman"/>
          <w:sz w:val="24"/>
          <w:szCs w:val="24"/>
          <w:lang w:eastAsia="pt-BR"/>
        </w:rPr>
        <w:t xml:space="preserve">março </w:t>
      </w:r>
      <w:r w:rsidR="002F6166"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de 2025, às 15h00min e terminará no dia </w:t>
      </w:r>
      <w:r w:rsidR="002F6166">
        <w:rPr>
          <w:rFonts w:ascii="Times New Roman" w:hAnsi="Times New Roman" w:cs="Times New Roman"/>
          <w:sz w:val="24"/>
          <w:szCs w:val="24"/>
          <w:lang w:eastAsia="pt-BR"/>
        </w:rPr>
        <w:t>20</w:t>
      </w:r>
      <w:r w:rsidR="002F6166"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 de </w:t>
      </w:r>
      <w:r w:rsidR="002F6166">
        <w:rPr>
          <w:rFonts w:ascii="Times New Roman" w:hAnsi="Times New Roman" w:cs="Times New Roman"/>
          <w:sz w:val="24"/>
          <w:szCs w:val="24"/>
          <w:lang w:eastAsia="pt-BR"/>
        </w:rPr>
        <w:t xml:space="preserve">março </w:t>
      </w:r>
      <w:r w:rsidR="002F6166" w:rsidRPr="00AA25C1">
        <w:rPr>
          <w:rFonts w:ascii="Times New Roman" w:hAnsi="Times New Roman" w:cs="Times New Roman"/>
          <w:sz w:val="24"/>
          <w:szCs w:val="24"/>
          <w:lang w:eastAsia="pt-BR"/>
        </w:rPr>
        <w:t>de 202</w:t>
      </w:r>
      <w:r w:rsidR="002F6166">
        <w:rPr>
          <w:rFonts w:ascii="Times New Roman" w:hAnsi="Times New Roman" w:cs="Times New Roman"/>
          <w:sz w:val="24"/>
          <w:szCs w:val="24"/>
          <w:lang w:eastAsia="pt-BR"/>
        </w:rPr>
        <w:t>6</w:t>
      </w:r>
      <w:r w:rsidR="002F6166"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, às </w:t>
      </w:r>
      <w:r w:rsidR="002F6166">
        <w:rPr>
          <w:rFonts w:ascii="Times New Roman" w:hAnsi="Times New Roman" w:cs="Times New Roman"/>
          <w:sz w:val="24"/>
          <w:szCs w:val="24"/>
          <w:lang w:eastAsia="pt-BR"/>
        </w:rPr>
        <w:t>09</w:t>
      </w:r>
      <w:r w:rsidR="002F6166" w:rsidRPr="00AA25C1">
        <w:rPr>
          <w:rFonts w:ascii="Times New Roman" w:hAnsi="Times New Roman" w:cs="Times New Roman"/>
          <w:sz w:val="24"/>
          <w:szCs w:val="24"/>
          <w:lang w:eastAsia="pt-BR"/>
        </w:rPr>
        <w:t>h</w:t>
      </w:r>
      <w:r w:rsidR="002F6166">
        <w:rPr>
          <w:rFonts w:ascii="Times New Roman" w:hAnsi="Times New Roman" w:cs="Times New Roman"/>
          <w:sz w:val="24"/>
          <w:szCs w:val="24"/>
          <w:lang w:eastAsia="pt-BR"/>
        </w:rPr>
        <w:t>3</w:t>
      </w:r>
      <w:r w:rsidR="002F6166" w:rsidRPr="00AA25C1">
        <w:rPr>
          <w:rFonts w:ascii="Times New Roman" w:hAnsi="Times New Roman" w:cs="Times New Roman"/>
          <w:sz w:val="24"/>
          <w:szCs w:val="24"/>
          <w:lang w:eastAsia="pt-BR"/>
        </w:rPr>
        <w:t>0min.</w:t>
      </w:r>
    </w:p>
    <w:p w14:paraId="223B9060" w14:textId="6C74C2C1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>10. VALOR ESTIMADO DA CONTRATAÇÃO</w:t>
      </w:r>
    </w:p>
    <w:p w14:paraId="621E84D8" w14:textId="454AECF1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10.1 Os valores estimados foram estipulados levando em consideração a verificação em notas fiscais pelo serviços prestados pela empresa ofertante. </w:t>
      </w:r>
    </w:p>
    <w:p w14:paraId="47DB47BB" w14:textId="5211815F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10.2. O valor da contratação por inscrição é de R$ </w:t>
      </w:r>
      <w:r w:rsidR="00931807">
        <w:rPr>
          <w:rFonts w:ascii="Times New Roman" w:hAnsi="Times New Roman" w:cs="Times New Roman"/>
          <w:sz w:val="24"/>
          <w:szCs w:val="24"/>
          <w:lang w:eastAsia="pt-BR"/>
        </w:rPr>
        <w:t>2.</w:t>
      </w:r>
      <w:r w:rsidR="008D4FF8">
        <w:rPr>
          <w:rFonts w:ascii="Times New Roman" w:hAnsi="Times New Roman" w:cs="Times New Roman"/>
          <w:sz w:val="24"/>
          <w:szCs w:val="24"/>
          <w:lang w:eastAsia="pt-BR"/>
        </w:rPr>
        <w:t>9</w:t>
      </w:r>
      <w:r w:rsidR="00931807">
        <w:rPr>
          <w:rFonts w:ascii="Times New Roman" w:hAnsi="Times New Roman" w:cs="Times New Roman"/>
          <w:sz w:val="24"/>
          <w:szCs w:val="24"/>
          <w:lang w:eastAsia="pt-BR"/>
        </w:rPr>
        <w:t>90</w:t>
      </w:r>
      <w:r w:rsidRPr="00AA25C1">
        <w:rPr>
          <w:rFonts w:ascii="Times New Roman" w:hAnsi="Times New Roman" w:cs="Times New Roman"/>
          <w:sz w:val="24"/>
          <w:szCs w:val="24"/>
          <w:lang w:eastAsia="pt-BR"/>
        </w:rPr>
        <w:t>,00</w:t>
      </w:r>
      <w:r w:rsidR="00787D0D"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 (</w:t>
      </w:r>
      <w:r w:rsidR="00931807">
        <w:rPr>
          <w:rFonts w:ascii="Times New Roman" w:hAnsi="Times New Roman" w:cs="Times New Roman"/>
          <w:sz w:val="24"/>
          <w:szCs w:val="24"/>
          <w:lang w:eastAsia="pt-BR"/>
        </w:rPr>
        <w:t xml:space="preserve">dois </w:t>
      </w:r>
      <w:r w:rsidR="00787D0D" w:rsidRPr="00AA25C1">
        <w:rPr>
          <w:rFonts w:ascii="Times New Roman" w:hAnsi="Times New Roman" w:cs="Times New Roman"/>
          <w:sz w:val="24"/>
          <w:szCs w:val="24"/>
          <w:lang w:eastAsia="pt-BR"/>
        </w:rPr>
        <w:t>mil</w:t>
      </w:r>
      <w:r w:rsidR="00E33BD8"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8D4FF8">
        <w:rPr>
          <w:rFonts w:ascii="Times New Roman" w:hAnsi="Times New Roman" w:cs="Times New Roman"/>
          <w:sz w:val="24"/>
          <w:szCs w:val="24"/>
          <w:lang w:eastAsia="pt-BR"/>
        </w:rPr>
        <w:t xml:space="preserve">novecentos </w:t>
      </w:r>
      <w:r w:rsidR="00931807">
        <w:rPr>
          <w:rFonts w:ascii="Times New Roman" w:hAnsi="Times New Roman" w:cs="Times New Roman"/>
          <w:sz w:val="24"/>
          <w:szCs w:val="24"/>
          <w:lang w:eastAsia="pt-BR"/>
        </w:rPr>
        <w:t xml:space="preserve">e noventa </w:t>
      </w:r>
      <w:r w:rsidR="00787D0D" w:rsidRPr="00AA25C1">
        <w:rPr>
          <w:rFonts w:ascii="Times New Roman" w:hAnsi="Times New Roman" w:cs="Times New Roman"/>
          <w:sz w:val="24"/>
          <w:szCs w:val="24"/>
          <w:lang w:eastAsia="pt-BR"/>
        </w:rPr>
        <w:t>reais)</w:t>
      </w:r>
      <w:r w:rsidR="00F309AD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15126E">
        <w:rPr>
          <w:rFonts w:ascii="Times New Roman" w:hAnsi="Times New Roman" w:cs="Times New Roman"/>
          <w:sz w:val="24"/>
          <w:szCs w:val="24"/>
          <w:lang w:eastAsia="pt-BR"/>
        </w:rPr>
        <w:t xml:space="preserve">e </w:t>
      </w:r>
      <w:r w:rsidR="00787D0D" w:rsidRPr="00AA25C1">
        <w:rPr>
          <w:rFonts w:ascii="Times New Roman" w:hAnsi="Times New Roman" w:cs="Times New Roman"/>
          <w:sz w:val="24"/>
          <w:szCs w:val="24"/>
          <w:lang w:eastAsia="pt-BR"/>
        </w:rPr>
        <w:t>se tratando de 0</w:t>
      </w:r>
      <w:r w:rsidR="00BB59C3">
        <w:rPr>
          <w:rFonts w:ascii="Times New Roman" w:hAnsi="Times New Roman" w:cs="Times New Roman"/>
          <w:sz w:val="24"/>
          <w:szCs w:val="24"/>
          <w:lang w:eastAsia="pt-BR"/>
        </w:rPr>
        <w:t>2</w:t>
      </w:r>
      <w:r w:rsidR="00787D0D"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AA25C1">
        <w:rPr>
          <w:rFonts w:ascii="Times New Roman" w:hAnsi="Times New Roman" w:cs="Times New Roman"/>
          <w:sz w:val="24"/>
          <w:szCs w:val="24"/>
          <w:lang w:eastAsia="pt-BR"/>
        </w:rPr>
        <w:t>inscriç</w:t>
      </w:r>
      <w:r w:rsidR="00787D0D"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ões, o valor total será de R$ </w:t>
      </w:r>
      <w:r w:rsidR="00BB59C3">
        <w:rPr>
          <w:rFonts w:ascii="Times New Roman" w:hAnsi="Times New Roman" w:cs="Times New Roman"/>
          <w:sz w:val="24"/>
          <w:szCs w:val="24"/>
          <w:lang w:eastAsia="pt-BR"/>
        </w:rPr>
        <w:t>5.</w:t>
      </w:r>
      <w:r w:rsidR="0039799C">
        <w:rPr>
          <w:rFonts w:ascii="Times New Roman" w:hAnsi="Times New Roman" w:cs="Times New Roman"/>
          <w:sz w:val="24"/>
          <w:szCs w:val="24"/>
          <w:lang w:eastAsia="pt-BR"/>
        </w:rPr>
        <w:t>9</w:t>
      </w:r>
      <w:r w:rsidR="00BB59C3">
        <w:rPr>
          <w:rFonts w:ascii="Times New Roman" w:hAnsi="Times New Roman" w:cs="Times New Roman"/>
          <w:sz w:val="24"/>
          <w:szCs w:val="24"/>
          <w:lang w:eastAsia="pt-BR"/>
        </w:rPr>
        <w:t>80,00</w:t>
      </w:r>
      <w:r w:rsidR="00787D0D"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 (</w:t>
      </w:r>
      <w:r w:rsidR="00BB59C3">
        <w:rPr>
          <w:rFonts w:ascii="Times New Roman" w:hAnsi="Times New Roman" w:cs="Times New Roman"/>
          <w:sz w:val="24"/>
          <w:szCs w:val="24"/>
          <w:lang w:eastAsia="pt-BR"/>
        </w:rPr>
        <w:t xml:space="preserve">cinco </w:t>
      </w:r>
      <w:r w:rsidR="00787D0D" w:rsidRPr="00AA25C1">
        <w:rPr>
          <w:rFonts w:ascii="Times New Roman" w:hAnsi="Times New Roman" w:cs="Times New Roman"/>
          <w:sz w:val="24"/>
          <w:szCs w:val="24"/>
          <w:lang w:eastAsia="pt-BR"/>
        </w:rPr>
        <w:t>mil</w:t>
      </w:r>
      <w:r w:rsidR="00D338E2"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8D4FF8">
        <w:rPr>
          <w:rFonts w:ascii="Times New Roman" w:hAnsi="Times New Roman" w:cs="Times New Roman"/>
          <w:sz w:val="24"/>
          <w:szCs w:val="24"/>
          <w:lang w:eastAsia="pt-BR"/>
        </w:rPr>
        <w:t xml:space="preserve">novecentos </w:t>
      </w:r>
      <w:r w:rsidR="00BB59C3">
        <w:rPr>
          <w:rFonts w:ascii="Times New Roman" w:hAnsi="Times New Roman" w:cs="Times New Roman"/>
          <w:sz w:val="24"/>
          <w:szCs w:val="24"/>
          <w:lang w:eastAsia="pt-BR"/>
        </w:rPr>
        <w:t xml:space="preserve">e oitenta </w:t>
      </w:r>
      <w:r w:rsidR="00D338E2" w:rsidRPr="00AA25C1">
        <w:rPr>
          <w:rFonts w:ascii="Times New Roman" w:hAnsi="Times New Roman" w:cs="Times New Roman"/>
          <w:sz w:val="24"/>
          <w:szCs w:val="24"/>
          <w:lang w:eastAsia="pt-BR"/>
        </w:rPr>
        <w:t>reais</w:t>
      </w:r>
      <w:r w:rsidR="00787D0D" w:rsidRPr="00AA25C1">
        <w:rPr>
          <w:rFonts w:ascii="Times New Roman" w:hAnsi="Times New Roman" w:cs="Times New Roman"/>
          <w:sz w:val="24"/>
          <w:szCs w:val="24"/>
          <w:lang w:eastAsia="pt-BR"/>
        </w:rPr>
        <w:t>).</w:t>
      </w:r>
    </w:p>
    <w:p w14:paraId="425BB50A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lastRenderedPageBreak/>
        <w:t>10.2.1. No valor acima estão incluídas todas as despesas ordinárias diretas e indiretas decorrentes da execução do objeto, inclusive tributos e/ou impostos, encargos sociais, trabalhistas, previdenciários, fiscais e comerciais incidentes, taxa de administração, seguro e outros necessários ao cumprimento integral do objeto da contratação.</w:t>
      </w:r>
    </w:p>
    <w:p w14:paraId="533D0DE2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>11. DA FORMA DE PAGAMENTO</w:t>
      </w:r>
    </w:p>
    <w:p w14:paraId="684A7B5A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>11.1 O pagamento decorrente dos serviços deste objeto desta licitação, será efetuado mediante crédito em conta corrente, no prazo de até 10 (dez) dias, contados do último dia do evento.</w:t>
      </w:r>
    </w:p>
    <w:p w14:paraId="0C6B2D40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>12. DOCUMENTOS EXIGIDOS PARA HABILITAÇÃO</w:t>
      </w:r>
    </w:p>
    <w:p w14:paraId="06B3A5E7" w14:textId="77777777" w:rsidR="00FA49FB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>12.1</w:t>
      </w:r>
      <w:r w:rsidRPr="00AA25C1">
        <w:rPr>
          <w:rFonts w:ascii="Times New Roman" w:hAnsi="Times New Roman" w:cs="Times New Roman"/>
          <w:sz w:val="24"/>
          <w:szCs w:val="24"/>
        </w:rPr>
        <w:t xml:space="preserve"> As exigências de habilitação a serem atendidas pelo fornecedor são aquelas discriminadas nos itens a seguir: </w:t>
      </w:r>
    </w:p>
    <w:p w14:paraId="547BC03B" w14:textId="3385A059" w:rsidR="00861D07" w:rsidRPr="00D71577" w:rsidRDefault="00733323" w:rsidP="00861D07">
      <w:pPr>
        <w:pStyle w:val="SemEspaamento"/>
        <w:jc w:val="both"/>
      </w:pPr>
      <w:r>
        <w:t>12.</w:t>
      </w:r>
      <w:r w:rsidR="00861D07">
        <w:t xml:space="preserve">2 </w:t>
      </w:r>
      <w:r w:rsidR="00861D07" w:rsidRPr="00D71577">
        <w:t>Cópia da Cédula de Identidade ou outro equivalente do(s) sócio(s) da empresa.</w:t>
      </w:r>
    </w:p>
    <w:p w14:paraId="51685DAA" w14:textId="77777777" w:rsidR="00861D07" w:rsidRDefault="00861D07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F0447E" w14:textId="28654DDA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5C1">
        <w:rPr>
          <w:rFonts w:ascii="Times New Roman" w:hAnsi="Times New Roman" w:cs="Times New Roman"/>
          <w:sz w:val="24"/>
          <w:szCs w:val="24"/>
        </w:rPr>
        <w:t>1</w:t>
      </w:r>
      <w:r w:rsidR="00206781">
        <w:rPr>
          <w:rFonts w:ascii="Times New Roman" w:hAnsi="Times New Roman" w:cs="Times New Roman"/>
          <w:sz w:val="24"/>
          <w:szCs w:val="24"/>
        </w:rPr>
        <w:t>2</w:t>
      </w:r>
      <w:r w:rsidRPr="00AA25C1">
        <w:rPr>
          <w:rFonts w:ascii="Times New Roman" w:hAnsi="Times New Roman" w:cs="Times New Roman"/>
          <w:sz w:val="24"/>
          <w:szCs w:val="24"/>
        </w:rPr>
        <w:t>.</w:t>
      </w:r>
      <w:r w:rsidR="00861D07">
        <w:rPr>
          <w:rFonts w:ascii="Times New Roman" w:hAnsi="Times New Roman" w:cs="Times New Roman"/>
          <w:sz w:val="24"/>
          <w:szCs w:val="24"/>
        </w:rPr>
        <w:t>3</w:t>
      </w:r>
      <w:r w:rsidRPr="00AA25C1">
        <w:rPr>
          <w:rFonts w:ascii="Times New Roman" w:hAnsi="Times New Roman" w:cs="Times New Roman"/>
          <w:sz w:val="24"/>
          <w:szCs w:val="24"/>
        </w:rPr>
        <w:t xml:space="preserve"> Habilitações fiscal, social e trabalhista serão aferidas mediante a verificação dos seguintes requisitos: </w:t>
      </w:r>
    </w:p>
    <w:p w14:paraId="00806ABF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5C1">
        <w:rPr>
          <w:rFonts w:ascii="Times New Roman" w:hAnsi="Times New Roman" w:cs="Times New Roman"/>
          <w:sz w:val="24"/>
          <w:szCs w:val="24"/>
        </w:rPr>
        <w:t xml:space="preserve">I - a inscrição no Cadastro Nacional da Pessoa Jurídica (CNPJ); </w:t>
      </w:r>
    </w:p>
    <w:p w14:paraId="598BD41D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5C1">
        <w:rPr>
          <w:rFonts w:ascii="Times New Roman" w:hAnsi="Times New Roman" w:cs="Times New Roman"/>
          <w:sz w:val="24"/>
          <w:szCs w:val="24"/>
        </w:rPr>
        <w:t xml:space="preserve">II - a inscrição no cadastro de contribuintes estadual e/ou municipal, se houver, relativo ao domicílio ou sede do licitante, pertinente ao seu ramo de atividade e compatível com o objeto contratual; </w:t>
      </w:r>
    </w:p>
    <w:p w14:paraId="64553540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5C1">
        <w:rPr>
          <w:rFonts w:ascii="Times New Roman" w:hAnsi="Times New Roman" w:cs="Times New Roman"/>
          <w:sz w:val="24"/>
          <w:szCs w:val="24"/>
        </w:rPr>
        <w:t xml:space="preserve">III - a regularidade perante a Fazenda federal, estadual e municipal do domicílio ou sede do licitante, ou outra equivalente, na forma da lei; </w:t>
      </w:r>
    </w:p>
    <w:p w14:paraId="33E8BFF4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5C1">
        <w:rPr>
          <w:rFonts w:ascii="Times New Roman" w:hAnsi="Times New Roman" w:cs="Times New Roman"/>
          <w:sz w:val="24"/>
          <w:szCs w:val="24"/>
        </w:rPr>
        <w:t xml:space="preserve">IV - a regularidade relativa à Seguridade Social e ao FGTS, que demonstre cumprimento dos encargos sociais instituídos por lei; </w:t>
      </w:r>
    </w:p>
    <w:p w14:paraId="660EE1B4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>13. DAS INFRAÇÕES</w:t>
      </w:r>
    </w:p>
    <w:p w14:paraId="63F5A390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lastRenderedPageBreak/>
        <w:t>13.1 Comete infração administrativa o fornecedor que cometer quaisquer das infrações previstas no termos do at. 155 da Lei Federal 14.133/2021, descumprindo total ou parcialmente as obrigações assumidas.</w:t>
      </w:r>
    </w:p>
    <w:p w14:paraId="6190AEBE" w14:textId="4A6F02B5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13.2 </w:t>
      </w:r>
      <w:r w:rsidR="00E93C12"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O </w:t>
      </w:r>
      <w:r w:rsidRPr="00AA25C1">
        <w:rPr>
          <w:rFonts w:ascii="Times New Roman" w:hAnsi="Times New Roman" w:cs="Times New Roman"/>
          <w:sz w:val="24"/>
          <w:szCs w:val="24"/>
          <w:lang w:eastAsia="pt-BR"/>
        </w:rPr>
        <w:t>fornecedor que cometer qualquer das infrações discriminadas no Art. 155, da Lei nº 14.133/2021, ficará sujeito, sem prejuízo da responsabilidade civil e criminal, às sanções e penalidades previstas na lei e normas subsidiárias se for o caso, apuradas através da instauração pela administração pública de Processo Admistrativo – PAD.</w:t>
      </w:r>
    </w:p>
    <w:p w14:paraId="068C8A4A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>13.3 Serão aplicadas ao responsável pelas infrações admistrativas as penalidades, nos limites previstos no art. 156 da lei federal 14.133/2021.</w:t>
      </w:r>
    </w:p>
    <w:p w14:paraId="58A1F580" w14:textId="77777777" w:rsidR="00FA49FB" w:rsidRPr="00AA25C1" w:rsidRDefault="00FA49FB" w:rsidP="00FA49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58540751" w14:textId="01F093E6" w:rsidR="00FA49FB" w:rsidRPr="00AA25C1" w:rsidRDefault="00382355" w:rsidP="0038235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eastAsia="pt-BR"/>
        </w:rPr>
      </w:pPr>
      <w:r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Rio Bonito do Iguaçu, </w:t>
      </w:r>
      <w:r w:rsidR="00386DB6">
        <w:rPr>
          <w:rFonts w:ascii="Times New Roman" w:hAnsi="Times New Roman" w:cs="Times New Roman"/>
          <w:sz w:val="24"/>
          <w:szCs w:val="24"/>
          <w:lang w:eastAsia="pt-BR"/>
        </w:rPr>
        <w:t>0</w:t>
      </w:r>
      <w:r w:rsidR="0020001D">
        <w:rPr>
          <w:rFonts w:ascii="Times New Roman" w:hAnsi="Times New Roman" w:cs="Times New Roman"/>
          <w:sz w:val="24"/>
          <w:szCs w:val="24"/>
          <w:lang w:eastAsia="pt-BR"/>
        </w:rPr>
        <w:t>5</w:t>
      </w:r>
      <w:r w:rsidRPr="00AA25C1">
        <w:rPr>
          <w:rFonts w:ascii="Times New Roman" w:hAnsi="Times New Roman" w:cs="Times New Roman"/>
          <w:sz w:val="24"/>
          <w:szCs w:val="24"/>
          <w:lang w:eastAsia="pt-BR"/>
        </w:rPr>
        <w:t xml:space="preserve"> de </w:t>
      </w:r>
      <w:r w:rsidR="00861D07">
        <w:rPr>
          <w:rFonts w:ascii="Times New Roman" w:hAnsi="Times New Roman" w:cs="Times New Roman"/>
          <w:sz w:val="24"/>
          <w:szCs w:val="24"/>
          <w:lang w:eastAsia="pt-BR"/>
        </w:rPr>
        <w:t xml:space="preserve">março </w:t>
      </w:r>
      <w:r w:rsidRPr="00AA25C1">
        <w:rPr>
          <w:rFonts w:ascii="Times New Roman" w:hAnsi="Times New Roman" w:cs="Times New Roman"/>
          <w:sz w:val="24"/>
          <w:szCs w:val="24"/>
          <w:lang w:eastAsia="pt-BR"/>
        </w:rPr>
        <w:t>de 202</w:t>
      </w:r>
      <w:r w:rsidR="00861D07">
        <w:rPr>
          <w:rFonts w:ascii="Times New Roman" w:hAnsi="Times New Roman" w:cs="Times New Roman"/>
          <w:sz w:val="24"/>
          <w:szCs w:val="24"/>
          <w:lang w:eastAsia="pt-BR"/>
        </w:rPr>
        <w:t>6</w:t>
      </w:r>
      <w:r w:rsidRPr="00AA25C1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14:paraId="1AA129E3" w14:textId="77777777" w:rsidR="006545ED" w:rsidRPr="00AA25C1" w:rsidRDefault="006545ED" w:rsidP="0038235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65F091E9" w14:textId="77777777" w:rsidR="006545ED" w:rsidRPr="00AA25C1" w:rsidRDefault="006545ED" w:rsidP="0038235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431BC034" w14:textId="4474B921" w:rsidR="00BE12E3" w:rsidRDefault="00FA49FB" w:rsidP="00BE12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5C1">
        <w:rPr>
          <w:rFonts w:ascii="Times New Roman" w:hAnsi="Times New Roman" w:cs="Times New Roman"/>
          <w:sz w:val="24"/>
          <w:szCs w:val="24"/>
        </w:rPr>
        <w:br/>
      </w:r>
      <w:r w:rsidR="00BE12E3">
        <w:rPr>
          <w:rFonts w:ascii="Times New Roman" w:hAnsi="Times New Roman" w:cs="Times New Roman"/>
          <w:sz w:val="24"/>
          <w:szCs w:val="24"/>
        </w:rPr>
        <w:t>EDSON RODRIGO CAMARGO</w:t>
      </w:r>
    </w:p>
    <w:p w14:paraId="2AA983C5" w14:textId="6B664036" w:rsidR="00FA49FB" w:rsidRPr="00AA25C1" w:rsidRDefault="00FA49FB" w:rsidP="00BE12E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25C1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4430F222" w14:textId="77777777" w:rsidR="00E43F6B" w:rsidRPr="00AA25C1" w:rsidRDefault="00E43F6B">
      <w:pPr>
        <w:rPr>
          <w:rFonts w:ascii="Times New Roman" w:hAnsi="Times New Roman" w:cs="Times New Roman"/>
          <w:sz w:val="24"/>
          <w:szCs w:val="24"/>
        </w:rPr>
      </w:pPr>
    </w:p>
    <w:sectPr w:rsidR="00E43F6B" w:rsidRPr="00AA25C1" w:rsidSect="008112F3">
      <w:headerReference w:type="default" r:id="rId7"/>
      <w:footerReference w:type="default" r:id="rId8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F8D9F" w14:textId="77777777" w:rsidR="001E6D72" w:rsidRDefault="001E6D72">
      <w:pPr>
        <w:spacing w:after="0" w:line="240" w:lineRule="auto"/>
      </w:pPr>
      <w:r>
        <w:separator/>
      </w:r>
    </w:p>
  </w:endnote>
  <w:endnote w:type="continuationSeparator" w:id="0">
    <w:p w14:paraId="3380FB52" w14:textId="77777777" w:rsidR="001E6D72" w:rsidRDefault="001E6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0717438"/>
      <w:docPartObj>
        <w:docPartGallery w:val="Page Numbers (Bottom of Page)"/>
        <w:docPartUnique/>
      </w:docPartObj>
    </w:sdtPr>
    <w:sdtEndPr/>
    <w:sdtContent>
      <w:p w14:paraId="35C06AE7" w14:textId="77777777" w:rsidR="00F9161A" w:rsidRDefault="00FA49F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D0D" w:rsidRPr="00787D0D">
          <w:rPr>
            <w:noProof/>
            <w:lang w:val="pt-PT"/>
          </w:rPr>
          <w:t>4</w:t>
        </w:r>
        <w:r>
          <w:fldChar w:fldCharType="end"/>
        </w:r>
      </w:p>
    </w:sdtContent>
  </w:sdt>
  <w:p w14:paraId="31D1F137" w14:textId="77777777" w:rsidR="00F9161A" w:rsidRDefault="002000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5ECD4" w14:textId="77777777" w:rsidR="001E6D72" w:rsidRDefault="001E6D72">
      <w:pPr>
        <w:spacing w:after="0" w:line="240" w:lineRule="auto"/>
      </w:pPr>
      <w:r>
        <w:separator/>
      </w:r>
    </w:p>
  </w:footnote>
  <w:footnote w:type="continuationSeparator" w:id="0">
    <w:p w14:paraId="275D7013" w14:textId="77777777" w:rsidR="001E6D72" w:rsidRDefault="001E6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BDE5C" w14:textId="77777777" w:rsidR="000E10D5" w:rsidRDefault="00FA49FB" w:rsidP="000E10D5">
    <w:pPr>
      <w:pStyle w:val="Cabealho"/>
      <w:ind w:right="-55"/>
      <w:jc w:val="center"/>
      <w:rPr>
        <w:sz w:val="40"/>
        <w:szCs w:val="40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550F546" wp14:editId="1DDE5C2B">
          <wp:simplePos x="0" y="0"/>
          <wp:positionH relativeFrom="column">
            <wp:posOffset>5367020</wp:posOffset>
          </wp:positionH>
          <wp:positionV relativeFrom="paragraph">
            <wp:posOffset>-55245</wp:posOffset>
          </wp:positionV>
          <wp:extent cx="868680" cy="1213485"/>
          <wp:effectExtent l="0" t="0" r="7620" b="571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0" wp14:anchorId="76829A03" wp14:editId="0B5B4E5E">
          <wp:simplePos x="0" y="0"/>
          <wp:positionH relativeFrom="column">
            <wp:posOffset>-207645</wp:posOffset>
          </wp:positionH>
          <wp:positionV relativeFrom="paragraph">
            <wp:posOffset>-132080</wp:posOffset>
          </wp:positionV>
          <wp:extent cx="988695" cy="1213485"/>
          <wp:effectExtent l="0" t="0" r="1905" b="571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A2791" wp14:editId="742CC116">
              <wp:simplePos x="0" y="0"/>
              <wp:positionH relativeFrom="column">
                <wp:posOffset>1031240</wp:posOffset>
              </wp:positionH>
              <wp:positionV relativeFrom="paragraph">
                <wp:posOffset>281305</wp:posOffset>
              </wp:positionV>
              <wp:extent cx="3288030" cy="1270"/>
              <wp:effectExtent l="21590" t="14605" r="14605" b="12700"/>
              <wp:wrapNone/>
              <wp:docPr id="1" name="Conexão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88030" cy="127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AB1C3A" id="Conexão reta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2pt,22.15pt" to="340.1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" strokeweight="2pt"/>
          </w:pict>
        </mc:Fallback>
      </mc:AlternateContent>
    </w:r>
    <w:r>
      <w:rPr>
        <w:sz w:val="40"/>
        <w:szCs w:val="40"/>
      </w:rPr>
      <w:t>ESTADO DO PARANÁ</w:t>
    </w:r>
  </w:p>
  <w:p w14:paraId="39EE4238" w14:textId="77777777" w:rsidR="000E10D5" w:rsidRDefault="00FA49FB" w:rsidP="000E10D5">
    <w:pPr>
      <w:pStyle w:val="Cabealho"/>
      <w:ind w:right="-55"/>
      <w:jc w:val="center"/>
      <w:rPr>
        <w:sz w:val="44"/>
        <w:szCs w:val="44"/>
      </w:rPr>
    </w:pPr>
    <w:r>
      <w:rPr>
        <w:sz w:val="44"/>
        <w:szCs w:val="44"/>
      </w:rPr>
      <w:t>Município de Rio Bonito do Iguaçu</w:t>
    </w:r>
  </w:p>
  <w:p w14:paraId="046F2D2C" w14:textId="77777777" w:rsidR="000E10D5" w:rsidRDefault="00FA49FB" w:rsidP="000E10D5">
    <w:pPr>
      <w:pStyle w:val="Cabealho"/>
      <w:ind w:right="-55"/>
      <w:jc w:val="center"/>
      <w:rPr>
        <w:sz w:val="44"/>
        <w:szCs w:val="44"/>
      </w:rPr>
    </w:pPr>
    <w:r>
      <w:rPr>
        <w:sz w:val="44"/>
        <w:szCs w:val="44"/>
      </w:rPr>
      <w:t>Câmara Municipal</w:t>
    </w:r>
  </w:p>
  <w:p w14:paraId="3824A7C2" w14:textId="77777777" w:rsidR="00455915" w:rsidRDefault="00FA49FB">
    <w:pPr>
      <w:pStyle w:val="Cabealho"/>
    </w:pPr>
    <w:r>
      <w:t xml:space="preserve">            _____________________________________________________________________________</w:t>
    </w:r>
  </w:p>
  <w:p w14:paraId="71448ED9" w14:textId="77777777" w:rsidR="006635DC" w:rsidRDefault="002000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C100D"/>
    <w:multiLevelType w:val="multilevel"/>
    <w:tmpl w:val="0E96E894"/>
    <w:lvl w:ilvl="0">
      <w:start w:val="1"/>
      <w:numFmt w:val="decimal"/>
      <w:pStyle w:val="Nivel01"/>
      <w:lvlText w:val="%1."/>
      <w:lvlJc w:val="left"/>
      <w:pPr>
        <w:ind w:left="644" w:hanging="360"/>
      </w:pPr>
      <w:rPr>
        <w:b w:val="0"/>
        <w:bCs/>
      </w:rPr>
    </w:lvl>
    <w:lvl w:ilvl="1">
      <w:start w:val="1"/>
      <w:numFmt w:val="decimal"/>
      <w:pStyle w:val="Nivel2"/>
      <w:lvlText w:val="%1.%2."/>
      <w:lvlJc w:val="left"/>
      <w:pPr>
        <w:ind w:left="4260" w:hanging="432"/>
      </w:pPr>
      <w:rPr>
        <w:b w:val="0"/>
        <w:bCs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2" w:hanging="504"/>
      </w:pPr>
      <w:rPr>
        <w:rFonts w:ascii="Arial" w:hAnsi="Arial" w:cs="Arial" w:hint="default"/>
        <w:b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  <w:rPr>
        <w:i w:val="0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C010AAE"/>
    <w:multiLevelType w:val="multilevel"/>
    <w:tmpl w:val="BCBE36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2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24" w:hanging="1800"/>
      </w:pPr>
      <w:rPr>
        <w:rFonts w:hint="default"/>
      </w:rPr>
    </w:lvl>
  </w:abstractNum>
  <w:abstractNum w:abstractNumId="2" w15:restartNumberingAfterBreak="0">
    <w:nsid w:val="74B0570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51330465">
    <w:abstractNumId w:val="0"/>
  </w:num>
  <w:num w:numId="2" w16cid:durableId="155459988">
    <w:abstractNumId w:val="2"/>
  </w:num>
  <w:num w:numId="3" w16cid:durableId="1678800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FB"/>
    <w:rsid w:val="00024B91"/>
    <w:rsid w:val="00043DA1"/>
    <w:rsid w:val="00053AA6"/>
    <w:rsid w:val="000F26CD"/>
    <w:rsid w:val="001104CA"/>
    <w:rsid w:val="0015091C"/>
    <w:rsid w:val="0015126E"/>
    <w:rsid w:val="0015789E"/>
    <w:rsid w:val="00157F0B"/>
    <w:rsid w:val="00185480"/>
    <w:rsid w:val="00195673"/>
    <w:rsid w:val="001B24E4"/>
    <w:rsid w:val="001D17C8"/>
    <w:rsid w:val="001D483B"/>
    <w:rsid w:val="001E56E6"/>
    <w:rsid w:val="001E6D72"/>
    <w:rsid w:val="0020001D"/>
    <w:rsid w:val="00200E9B"/>
    <w:rsid w:val="00204A50"/>
    <w:rsid w:val="00206781"/>
    <w:rsid w:val="00210FDB"/>
    <w:rsid w:val="00217039"/>
    <w:rsid w:val="0022495A"/>
    <w:rsid w:val="002330EA"/>
    <w:rsid w:val="002644DD"/>
    <w:rsid w:val="002910B9"/>
    <w:rsid w:val="002A36A4"/>
    <w:rsid w:val="002B654D"/>
    <w:rsid w:val="002D3CBF"/>
    <w:rsid w:val="002F6166"/>
    <w:rsid w:val="0032272A"/>
    <w:rsid w:val="00333E3A"/>
    <w:rsid w:val="00334C4D"/>
    <w:rsid w:val="00346255"/>
    <w:rsid w:val="003643EE"/>
    <w:rsid w:val="0038076A"/>
    <w:rsid w:val="00382355"/>
    <w:rsid w:val="00386DB6"/>
    <w:rsid w:val="0039799C"/>
    <w:rsid w:val="003F11F7"/>
    <w:rsid w:val="003F783E"/>
    <w:rsid w:val="00467F31"/>
    <w:rsid w:val="004711BA"/>
    <w:rsid w:val="004742FD"/>
    <w:rsid w:val="004C4030"/>
    <w:rsid w:val="00510C11"/>
    <w:rsid w:val="00516F0D"/>
    <w:rsid w:val="005251DE"/>
    <w:rsid w:val="00541016"/>
    <w:rsid w:val="00546EAE"/>
    <w:rsid w:val="00584895"/>
    <w:rsid w:val="005D2B1E"/>
    <w:rsid w:val="005E49D5"/>
    <w:rsid w:val="006513FB"/>
    <w:rsid w:val="006545ED"/>
    <w:rsid w:val="00657FFE"/>
    <w:rsid w:val="00684C4A"/>
    <w:rsid w:val="006A2628"/>
    <w:rsid w:val="006A5805"/>
    <w:rsid w:val="006D5098"/>
    <w:rsid w:val="007152BC"/>
    <w:rsid w:val="00733323"/>
    <w:rsid w:val="00734F2C"/>
    <w:rsid w:val="0077276B"/>
    <w:rsid w:val="00787D0D"/>
    <w:rsid w:val="007C6F3D"/>
    <w:rsid w:val="00802E65"/>
    <w:rsid w:val="00861D07"/>
    <w:rsid w:val="00882CE4"/>
    <w:rsid w:val="00882CEF"/>
    <w:rsid w:val="008D4FF8"/>
    <w:rsid w:val="00903DCF"/>
    <w:rsid w:val="00917E48"/>
    <w:rsid w:val="00931807"/>
    <w:rsid w:val="009D2367"/>
    <w:rsid w:val="009D3B7F"/>
    <w:rsid w:val="009E624D"/>
    <w:rsid w:val="00A17386"/>
    <w:rsid w:val="00A46025"/>
    <w:rsid w:val="00A574AA"/>
    <w:rsid w:val="00A84641"/>
    <w:rsid w:val="00A90A35"/>
    <w:rsid w:val="00AA25C1"/>
    <w:rsid w:val="00B15F59"/>
    <w:rsid w:val="00B52CBC"/>
    <w:rsid w:val="00B83FBE"/>
    <w:rsid w:val="00B87F0B"/>
    <w:rsid w:val="00B91333"/>
    <w:rsid w:val="00B96361"/>
    <w:rsid w:val="00BA6C3F"/>
    <w:rsid w:val="00BB59C3"/>
    <w:rsid w:val="00BE12E3"/>
    <w:rsid w:val="00BF1A61"/>
    <w:rsid w:val="00BF3D2F"/>
    <w:rsid w:val="00C32909"/>
    <w:rsid w:val="00C449E9"/>
    <w:rsid w:val="00C47285"/>
    <w:rsid w:val="00CA0152"/>
    <w:rsid w:val="00CA791B"/>
    <w:rsid w:val="00CC6D25"/>
    <w:rsid w:val="00CD4A1B"/>
    <w:rsid w:val="00D338E2"/>
    <w:rsid w:val="00D6343F"/>
    <w:rsid w:val="00D765EC"/>
    <w:rsid w:val="00D810FA"/>
    <w:rsid w:val="00D84820"/>
    <w:rsid w:val="00D8693A"/>
    <w:rsid w:val="00D90B34"/>
    <w:rsid w:val="00DA64A7"/>
    <w:rsid w:val="00DD535E"/>
    <w:rsid w:val="00E048E2"/>
    <w:rsid w:val="00E33BD8"/>
    <w:rsid w:val="00E43F6B"/>
    <w:rsid w:val="00E619B4"/>
    <w:rsid w:val="00E6479B"/>
    <w:rsid w:val="00E65975"/>
    <w:rsid w:val="00E770E3"/>
    <w:rsid w:val="00E93C12"/>
    <w:rsid w:val="00EA6A46"/>
    <w:rsid w:val="00EB6CF4"/>
    <w:rsid w:val="00EC493A"/>
    <w:rsid w:val="00ED37DF"/>
    <w:rsid w:val="00EF048F"/>
    <w:rsid w:val="00F12DFD"/>
    <w:rsid w:val="00F309AD"/>
    <w:rsid w:val="00F30B6C"/>
    <w:rsid w:val="00F42EC8"/>
    <w:rsid w:val="00F60DFB"/>
    <w:rsid w:val="00F95714"/>
    <w:rsid w:val="00FA12BF"/>
    <w:rsid w:val="00FA49FB"/>
    <w:rsid w:val="00FB659D"/>
    <w:rsid w:val="00FC1432"/>
    <w:rsid w:val="00FD250E"/>
    <w:rsid w:val="00FE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E0F4C"/>
  <w15:chartTrackingRefBased/>
  <w15:docId w15:val="{92E5E63E-4A62-48D5-BB18-DAB2A3083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9FB"/>
    <w:pPr>
      <w:spacing w:after="200" w:line="276" w:lineRule="auto"/>
    </w:pPr>
  </w:style>
  <w:style w:type="paragraph" w:styleId="Ttulo1">
    <w:name w:val="heading 1"/>
    <w:basedOn w:val="Normal"/>
    <w:next w:val="Normal"/>
    <w:link w:val="Ttulo1Carter"/>
    <w:uiPriority w:val="9"/>
    <w:qFormat/>
    <w:rsid w:val="00FA49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FA49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A49FB"/>
  </w:style>
  <w:style w:type="paragraph" w:styleId="Rodap">
    <w:name w:val="footer"/>
    <w:basedOn w:val="Normal"/>
    <w:link w:val="RodapCarter"/>
    <w:uiPriority w:val="99"/>
    <w:unhideWhenUsed/>
    <w:rsid w:val="00FA49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A49FB"/>
  </w:style>
  <w:style w:type="paragraph" w:customStyle="1" w:styleId="Nivel01">
    <w:name w:val="Nivel 01"/>
    <w:basedOn w:val="Ttulo1"/>
    <w:next w:val="Normal"/>
    <w:link w:val="Nivel01Char"/>
    <w:qFormat/>
    <w:rsid w:val="00FA49FB"/>
    <w:pPr>
      <w:numPr>
        <w:numId w:val="1"/>
      </w:numPr>
      <w:tabs>
        <w:tab w:val="left" w:pos="567"/>
      </w:tabs>
      <w:spacing w:line="240" w:lineRule="auto"/>
      <w:jc w:val="both"/>
    </w:pPr>
    <w:rPr>
      <w:rFonts w:ascii="Arial" w:hAnsi="Arial" w:cs="Arial"/>
      <w:b/>
      <w:bCs/>
      <w:color w:val="auto"/>
      <w:sz w:val="20"/>
      <w:szCs w:val="20"/>
      <w:lang w:eastAsia="pt-BR"/>
    </w:rPr>
  </w:style>
  <w:style w:type="character" w:customStyle="1" w:styleId="Nivel01Char">
    <w:name w:val="Nivel 01 Char"/>
    <w:basedOn w:val="Tipodeletrapredefinidodopargrafo"/>
    <w:link w:val="Nivel01"/>
    <w:rsid w:val="00FA49FB"/>
    <w:rPr>
      <w:rFonts w:ascii="Arial" w:eastAsiaTheme="majorEastAsia" w:hAnsi="Arial" w:cs="Arial"/>
      <w:b/>
      <w:bCs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FA49FB"/>
    <w:pPr>
      <w:numPr>
        <w:ilvl w:val="1"/>
        <w:numId w:val="1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FA49FB"/>
    <w:pPr>
      <w:numPr>
        <w:ilvl w:val="2"/>
        <w:numId w:val="1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FA49FB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FA49FB"/>
    <w:pPr>
      <w:numPr>
        <w:ilvl w:val="4"/>
      </w:numPr>
    </w:pPr>
  </w:style>
  <w:style w:type="character" w:customStyle="1" w:styleId="Nivel2Char">
    <w:name w:val="Nivel 2 Char"/>
    <w:basedOn w:val="Tipodeletrapredefinidodopargrafo"/>
    <w:link w:val="Nivel2"/>
    <w:locked/>
    <w:rsid w:val="00FA49FB"/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vel3-R">
    <w:name w:val="Nível 3-R"/>
    <w:basedOn w:val="Nivel3"/>
    <w:link w:val="Nvel3-RChar"/>
    <w:qFormat/>
    <w:rsid w:val="00FA49FB"/>
    <w:rPr>
      <w:i/>
      <w:iCs/>
      <w:color w:val="FF0000"/>
    </w:rPr>
  </w:style>
  <w:style w:type="character" w:customStyle="1" w:styleId="Nvel3-RChar">
    <w:name w:val="Nível 3-R Char"/>
    <w:basedOn w:val="Tipodeletrapredefinidodopargrafo"/>
    <w:link w:val="Nvel3-R"/>
    <w:rsid w:val="00FA49FB"/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FA49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emEspaamento">
    <w:name w:val="No Spacing"/>
    <w:uiPriority w:val="1"/>
    <w:qFormat/>
    <w:rsid w:val="00861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775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USUÁRIO</cp:lastModifiedBy>
  <cp:revision>137</cp:revision>
  <cp:lastPrinted>2024-03-01T13:00:00Z</cp:lastPrinted>
  <dcterms:created xsi:type="dcterms:W3CDTF">2024-02-20T13:15:00Z</dcterms:created>
  <dcterms:modified xsi:type="dcterms:W3CDTF">2026-03-06T13:16:00Z</dcterms:modified>
</cp:coreProperties>
</file>